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68" w:rsidRPr="00966505" w:rsidRDefault="00304B80" w:rsidP="00304B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505">
        <w:rPr>
          <w:rFonts w:ascii="Times New Roman" w:hAnsi="Times New Roman" w:cs="Times New Roman"/>
          <w:b/>
          <w:sz w:val="40"/>
          <w:szCs w:val="40"/>
        </w:rPr>
        <w:t>Уважаемый клиент!</w:t>
      </w:r>
    </w:p>
    <w:p w:rsidR="00304B80" w:rsidRDefault="00304B80" w:rsidP="00966505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6505">
        <w:rPr>
          <w:rFonts w:ascii="Times New Roman" w:hAnsi="Times New Roman" w:cs="Times New Roman"/>
          <w:b/>
          <w:sz w:val="32"/>
          <w:szCs w:val="32"/>
        </w:rPr>
        <w:t xml:space="preserve">Доводим до Вашего сведения, что </w:t>
      </w:r>
      <w:r w:rsidR="008C56F2" w:rsidRPr="00966505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8C56F2" w:rsidRPr="00966505">
        <w:rPr>
          <w:rFonts w:ascii="Times New Roman" w:hAnsi="Times New Roman" w:cs="Times New Roman"/>
          <w:b/>
          <w:sz w:val="32"/>
          <w:szCs w:val="32"/>
          <w:u w:val="single"/>
        </w:rPr>
        <w:t>01.12.2022г</w:t>
      </w:r>
      <w:r w:rsidR="008C56F2" w:rsidRPr="00966505">
        <w:rPr>
          <w:rFonts w:ascii="Times New Roman" w:hAnsi="Times New Roman" w:cs="Times New Roman"/>
          <w:b/>
          <w:sz w:val="32"/>
          <w:szCs w:val="32"/>
        </w:rPr>
        <w:t xml:space="preserve">. Приказом </w:t>
      </w:r>
      <w:proofErr w:type="spellStart"/>
      <w:r w:rsidR="008C56F2" w:rsidRPr="00966505">
        <w:rPr>
          <w:rFonts w:ascii="Times New Roman" w:hAnsi="Times New Roman" w:cs="Times New Roman"/>
          <w:b/>
          <w:sz w:val="32"/>
          <w:szCs w:val="32"/>
        </w:rPr>
        <w:t>ДЭПиР</w:t>
      </w:r>
      <w:proofErr w:type="spellEnd"/>
      <w:r w:rsidR="008C56F2" w:rsidRPr="009665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C56F2" w:rsidRPr="00966505">
        <w:rPr>
          <w:rFonts w:ascii="Times New Roman" w:hAnsi="Times New Roman" w:cs="Times New Roman"/>
          <w:b/>
          <w:sz w:val="32"/>
          <w:szCs w:val="32"/>
        </w:rPr>
        <w:t>г.Москвы</w:t>
      </w:r>
      <w:proofErr w:type="spellEnd"/>
      <w:r w:rsidR="008C56F2" w:rsidRPr="00966505">
        <w:rPr>
          <w:rFonts w:ascii="Times New Roman" w:hAnsi="Times New Roman" w:cs="Times New Roman"/>
          <w:b/>
          <w:sz w:val="32"/>
          <w:szCs w:val="32"/>
        </w:rPr>
        <w:t xml:space="preserve"> № 285-ТР от 17.11.2022г. утверждены новые тарифы на</w:t>
      </w:r>
      <w:r w:rsidRPr="00966505">
        <w:rPr>
          <w:rFonts w:ascii="Times New Roman" w:hAnsi="Times New Roman" w:cs="Times New Roman"/>
          <w:b/>
          <w:sz w:val="32"/>
          <w:szCs w:val="32"/>
        </w:rPr>
        <w:t xml:space="preserve"> услуги водоснабжения/водоотведения</w:t>
      </w:r>
      <w:r w:rsidR="006F09E5" w:rsidRPr="00966505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Pr="00966505">
        <w:rPr>
          <w:rFonts w:ascii="Times New Roman" w:hAnsi="Times New Roman" w:cs="Times New Roman"/>
          <w:b/>
          <w:sz w:val="32"/>
          <w:szCs w:val="32"/>
        </w:rPr>
        <w:t xml:space="preserve"> акцион</w:t>
      </w:r>
      <w:r w:rsidR="008C56F2" w:rsidRPr="00966505">
        <w:rPr>
          <w:rFonts w:ascii="Times New Roman" w:hAnsi="Times New Roman" w:cs="Times New Roman"/>
          <w:b/>
          <w:sz w:val="32"/>
          <w:szCs w:val="32"/>
        </w:rPr>
        <w:t>ерн</w:t>
      </w:r>
      <w:r w:rsidR="006F09E5" w:rsidRPr="00966505">
        <w:rPr>
          <w:rFonts w:ascii="Times New Roman" w:hAnsi="Times New Roman" w:cs="Times New Roman"/>
          <w:b/>
          <w:sz w:val="32"/>
          <w:szCs w:val="32"/>
        </w:rPr>
        <w:t>ого</w:t>
      </w:r>
      <w:r w:rsidR="008C56F2" w:rsidRPr="00966505">
        <w:rPr>
          <w:rFonts w:ascii="Times New Roman" w:hAnsi="Times New Roman" w:cs="Times New Roman"/>
          <w:b/>
          <w:sz w:val="32"/>
          <w:szCs w:val="32"/>
        </w:rPr>
        <w:t xml:space="preserve"> обществ</w:t>
      </w:r>
      <w:r w:rsidR="006F09E5" w:rsidRPr="00966505">
        <w:rPr>
          <w:rFonts w:ascii="Times New Roman" w:hAnsi="Times New Roman" w:cs="Times New Roman"/>
          <w:b/>
          <w:sz w:val="32"/>
          <w:szCs w:val="32"/>
        </w:rPr>
        <w:t>а</w:t>
      </w:r>
      <w:r w:rsidR="00DB1E88" w:rsidRPr="00966505">
        <w:rPr>
          <w:rFonts w:ascii="Times New Roman" w:hAnsi="Times New Roman" w:cs="Times New Roman"/>
          <w:b/>
          <w:sz w:val="32"/>
          <w:szCs w:val="32"/>
        </w:rPr>
        <w:t xml:space="preserve"> «Мосводоканал»: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160"/>
        <w:gridCol w:w="2240"/>
        <w:gridCol w:w="2655"/>
      </w:tblGrid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Москва, за исключением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ТиНАО</w:t>
            </w:r>
            <w:proofErr w:type="spellEnd"/>
          </w:p>
        </w:tc>
      </w:tr>
      <w:tr w:rsidR="00966505" w:rsidRPr="00966505" w:rsidTr="00966505">
        <w:trPr>
          <w:trHeight w:val="499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Потребители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Тариф на питьевую воду, руб./м3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Тариф на водоотведение, руб./м3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37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Организации ВКХ МО, по местам исполнения обязательств </w:t>
            </w:r>
            <w:proofErr w:type="spellStart"/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24,84</w:t>
            </w:r>
          </w:p>
        </w:tc>
      </w:tr>
      <w:tr w:rsidR="00966505" w:rsidRPr="00966505" w:rsidTr="00966505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ТиНАО</w:t>
            </w:r>
            <w:proofErr w:type="spellEnd"/>
          </w:p>
        </w:tc>
      </w:tr>
      <w:tr w:rsidR="00966505" w:rsidRPr="00966505" w:rsidTr="00966505">
        <w:trPr>
          <w:trHeight w:val="67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Потребители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Тариф на питьевую воду, руб./м3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Тариф на водоотведение, руб./м3</w:t>
            </w: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 Щербинка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46,00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38,33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585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Поселения </w:t>
            </w:r>
            <w:proofErr w:type="gram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Московский</w:t>
            </w:r>
            <w:proofErr w:type="gram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Внуковское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Воскресенское,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Десеновское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"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Мосрен</w:t>
            </w:r>
            <w:r w:rsidR="005210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ген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",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Сосенское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Филимонковское</w:t>
            </w:r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Поселения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Щаповское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Кленовское</w:t>
            </w:r>
            <w:bookmarkStart w:id="0" w:name="_GoBack"/>
            <w:bookmarkEnd w:id="0"/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57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Поселения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Вороновское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Краснопахорское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(за исключением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Минзаг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Михайлово-Ярцевское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Роговское</w:t>
            </w:r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46,00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38,33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42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Поселение подсобного хозяйства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Минзаг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поселения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Краснопахорское</w:t>
            </w:r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Поселение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Рязановское</w:t>
            </w:r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46,00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38,33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 Троицк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660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Поселения Киевский, Первомайское,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Новофедоровское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Кокошкино</w:t>
            </w:r>
            <w:proofErr w:type="spellEnd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Марушкинское</w:t>
            </w:r>
            <w:proofErr w:type="spellEnd"/>
          </w:p>
        </w:tc>
      </w:tr>
      <w:tr w:rsidR="00966505" w:rsidRPr="00966505" w:rsidTr="00966505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Население (с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39,97</w:t>
            </w:r>
          </w:p>
        </w:tc>
      </w:tr>
      <w:tr w:rsidR="00966505" w:rsidRPr="00966505" w:rsidTr="00966505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966505" w:rsidRPr="00966505" w:rsidTr="00966505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505" w:rsidRPr="00966505" w:rsidTr="00966505">
        <w:trPr>
          <w:trHeight w:val="30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 на техническую воду, руб./м3</w:t>
            </w:r>
          </w:p>
        </w:tc>
      </w:tr>
      <w:tr w:rsidR="00966505" w:rsidRPr="00966505" w:rsidTr="00966505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потребители (без НДС)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6505" w:rsidRPr="00966505" w:rsidRDefault="00966505" w:rsidP="00966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6505">
              <w:rPr>
                <w:rFonts w:ascii="Calibri" w:eastAsia="Times New Roman" w:hAnsi="Calibri" w:cs="Calibri"/>
                <w:color w:val="000000"/>
                <w:lang w:eastAsia="ru-RU"/>
              </w:rPr>
              <w:t>10,50</w:t>
            </w:r>
          </w:p>
        </w:tc>
      </w:tr>
    </w:tbl>
    <w:p w:rsidR="00304B80" w:rsidRPr="00304B80" w:rsidRDefault="00304B80" w:rsidP="0096650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04B80" w:rsidRPr="00304B80" w:rsidSect="00966505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0"/>
    <w:rsid w:val="001C2A68"/>
    <w:rsid w:val="00304B80"/>
    <w:rsid w:val="00521015"/>
    <w:rsid w:val="006F09E5"/>
    <w:rsid w:val="008C56F2"/>
    <w:rsid w:val="00966505"/>
    <w:rsid w:val="00B34980"/>
    <w:rsid w:val="00C0354A"/>
    <w:rsid w:val="00D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8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8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Шуршикова Елена Гавриловна</dc:creator>
  <cp:lastModifiedBy>Федева Марина Александровна</cp:lastModifiedBy>
  <cp:revision>2</cp:revision>
  <cp:lastPrinted>2022-11-23T11:15:00Z</cp:lastPrinted>
  <dcterms:created xsi:type="dcterms:W3CDTF">2022-11-28T06:58:00Z</dcterms:created>
  <dcterms:modified xsi:type="dcterms:W3CDTF">2022-11-28T06:58:00Z</dcterms:modified>
</cp:coreProperties>
</file>